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B2" w:rsidRDefault="00E017A0">
      <w:pPr>
        <w:pStyle w:val="a3"/>
        <w:spacing w:before="67" w:line="256" w:lineRule="auto"/>
        <w:ind w:left="1210" w:right="1069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FF26B2" w:rsidRDefault="00E017A0">
      <w:pPr>
        <w:spacing w:line="320" w:lineRule="exact"/>
        <w:ind w:left="1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«Русский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язык»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Тавдинском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округе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2025/2026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году</w:t>
      </w:r>
    </w:p>
    <w:p w:rsidR="00FF26B2" w:rsidRDefault="00FF26B2">
      <w:pPr>
        <w:pStyle w:val="a3"/>
        <w:spacing w:before="0"/>
        <w:rPr>
          <w:sz w:val="20"/>
        </w:rPr>
      </w:pPr>
    </w:p>
    <w:p w:rsidR="00FF26B2" w:rsidRDefault="00FF26B2">
      <w:pPr>
        <w:pStyle w:val="a3"/>
        <w:spacing w:before="0"/>
        <w:rPr>
          <w:sz w:val="20"/>
        </w:rPr>
      </w:pPr>
    </w:p>
    <w:p w:rsidR="00FF26B2" w:rsidRDefault="00FF26B2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285"/>
        <w:gridCol w:w="1020"/>
        <w:gridCol w:w="1198"/>
        <w:gridCol w:w="1721"/>
      </w:tblGrid>
      <w:tr w:rsidR="00FF26B2">
        <w:trPr>
          <w:trHeight w:val="570"/>
        </w:trPr>
        <w:tc>
          <w:tcPr>
            <w:tcW w:w="2976" w:type="dxa"/>
          </w:tcPr>
          <w:p w:rsidR="00FF26B2" w:rsidRDefault="00FF26B2">
            <w:pPr>
              <w:pStyle w:val="TableParagraph"/>
              <w:spacing w:before="61" w:line="240" w:lineRule="auto"/>
              <w:rPr>
                <w:rFonts w:ascii="Times New Roman"/>
              </w:rPr>
            </w:pPr>
          </w:p>
          <w:p w:rsidR="00FF26B2" w:rsidRDefault="00E017A0">
            <w:pPr>
              <w:pStyle w:val="TableParagraph"/>
              <w:spacing w:before="0" w:line="237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4285" w:type="dxa"/>
          </w:tcPr>
          <w:p w:rsidR="00FF26B2" w:rsidRDefault="00FF26B2">
            <w:pPr>
              <w:pStyle w:val="TableParagraph"/>
              <w:spacing w:before="61" w:line="240" w:lineRule="auto"/>
              <w:rPr>
                <w:rFonts w:ascii="Times New Roman"/>
              </w:rPr>
            </w:pPr>
          </w:p>
          <w:p w:rsidR="00FF26B2" w:rsidRDefault="00E017A0">
            <w:pPr>
              <w:pStyle w:val="TableParagraph"/>
              <w:spacing w:before="0" w:line="237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20" w:type="dxa"/>
          </w:tcPr>
          <w:p w:rsidR="00FF26B2" w:rsidRDefault="00FF26B2">
            <w:pPr>
              <w:pStyle w:val="TableParagraph"/>
              <w:spacing w:before="61" w:line="240" w:lineRule="auto"/>
              <w:rPr>
                <w:rFonts w:ascii="Times New Roman"/>
              </w:rPr>
            </w:pPr>
          </w:p>
          <w:p w:rsidR="00FF26B2" w:rsidRDefault="00E017A0">
            <w:pPr>
              <w:pStyle w:val="TableParagraph"/>
              <w:spacing w:before="0" w:line="237" w:lineRule="exact"/>
              <w:ind w:left="108"/>
            </w:pPr>
            <w:r>
              <w:rPr>
                <w:spacing w:val="-2"/>
              </w:rPr>
              <w:t>Класс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46" w:line="252" w:lineRule="exact"/>
              <w:ind w:left="108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FF26B2" w:rsidRDefault="00FF26B2">
            <w:pPr>
              <w:pStyle w:val="TableParagraph"/>
              <w:spacing w:before="61" w:line="240" w:lineRule="auto"/>
              <w:rPr>
                <w:rFonts w:ascii="Times New Roman"/>
              </w:rPr>
            </w:pPr>
          </w:p>
          <w:p w:rsidR="00FF26B2" w:rsidRDefault="00E017A0">
            <w:pPr>
              <w:pStyle w:val="TableParagraph"/>
              <w:spacing w:before="0" w:line="237" w:lineRule="exact"/>
              <w:ind w:left="110"/>
            </w:pPr>
            <w:r>
              <w:rPr>
                <w:spacing w:val="-2"/>
              </w:rPr>
              <w:t>Статус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Жаксибаева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Полина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65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Призёр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r>
              <w:t>Янковская</w:t>
            </w:r>
            <w:r>
              <w:rPr>
                <w:spacing w:val="-5"/>
              </w:rPr>
              <w:t xml:space="preserve"> </w:t>
            </w:r>
            <w:r>
              <w:t>Василиса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Призёр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r>
              <w:t>Кузнецов</w:t>
            </w:r>
            <w:r>
              <w:rPr>
                <w:spacing w:val="-6"/>
              </w:rPr>
              <w:t xml:space="preserve"> </w:t>
            </w:r>
            <w:r>
              <w:t>Арсений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Призёр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Веселов</w:t>
            </w:r>
            <w:r>
              <w:rPr>
                <w:spacing w:val="-5"/>
              </w:rPr>
              <w:t xml:space="preserve"> </w:t>
            </w:r>
            <w:r>
              <w:t>Данил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Масляев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Никита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Кузеванова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Злата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Салахутдинов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Тимофей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Витальевич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Алексей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Якимов</w:t>
            </w:r>
            <w:r>
              <w:rPr>
                <w:spacing w:val="-5"/>
              </w:rPr>
              <w:t xml:space="preserve"> </w:t>
            </w:r>
            <w:r>
              <w:t>Иван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Кошелев</w:t>
            </w:r>
            <w:r>
              <w:rPr>
                <w:spacing w:val="-8"/>
              </w:rPr>
              <w:t xml:space="preserve"> </w:t>
            </w:r>
            <w:r>
              <w:t>Михаил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Романович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Веселов</w:t>
            </w:r>
            <w:r>
              <w:rPr>
                <w:spacing w:val="-6"/>
              </w:rPr>
              <w:t xml:space="preserve"> </w:t>
            </w:r>
            <w:r>
              <w:t>Дмитрий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Захарчук</w:t>
            </w:r>
            <w:r>
              <w:rPr>
                <w:spacing w:val="-7"/>
              </w:rPr>
              <w:t xml:space="preserve"> </w:t>
            </w:r>
            <w:r>
              <w:t>Вероника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r>
              <w:t>Кичигин</w:t>
            </w:r>
            <w:r>
              <w:rPr>
                <w:spacing w:val="-7"/>
              </w:rPr>
              <w:t xml:space="preserve"> </w:t>
            </w:r>
            <w:r>
              <w:t>Марат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Викторович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Балай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Егор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Черетова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Карина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Денисовна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Будыкина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Полина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 w:line="236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49" w:line="237" w:lineRule="exact"/>
              <w:ind w:left="108"/>
            </w:pPr>
            <w:proofErr w:type="spellStart"/>
            <w:r>
              <w:t>Чапышева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Екатерина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49" w:line="237" w:lineRule="exact"/>
              <w:ind w:right="95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49" w:line="237" w:lineRule="exact"/>
              <w:ind w:left="110"/>
            </w:pPr>
            <w:r>
              <w:rPr>
                <w:spacing w:val="-2"/>
              </w:rPr>
              <w:t>Участник</w:t>
            </w:r>
          </w:p>
        </w:tc>
      </w:tr>
    </w:tbl>
    <w:p w:rsidR="00FF26B2" w:rsidRDefault="00FF26B2">
      <w:pPr>
        <w:pStyle w:val="a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285"/>
        <w:gridCol w:w="1020"/>
        <w:gridCol w:w="1198"/>
        <w:gridCol w:w="1721"/>
      </w:tblGrid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r>
              <w:t>Игнатенко</w:t>
            </w:r>
            <w:r>
              <w:rPr>
                <w:spacing w:val="-10"/>
              </w:rPr>
              <w:t xml:space="preserve"> </w:t>
            </w:r>
            <w:r>
              <w:t>Станислав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Андреевич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r>
              <w:t>Конев</w:t>
            </w:r>
            <w:r>
              <w:rPr>
                <w:spacing w:val="-7"/>
              </w:rPr>
              <w:t xml:space="preserve"> </w:t>
            </w:r>
            <w:r>
              <w:t>Тимофей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0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Леспух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Екатерина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2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Велийка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2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Корзникова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Ольга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2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Кайгородова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Виктория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5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2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proofErr w:type="spellStart"/>
            <w:r>
              <w:t>Шахманаев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Артем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  <w:tr w:rsidR="00FF26B2">
        <w:trPr>
          <w:trHeight w:val="506"/>
        </w:trPr>
        <w:tc>
          <w:tcPr>
            <w:tcW w:w="2976" w:type="dxa"/>
          </w:tcPr>
          <w:p w:rsidR="00FF26B2" w:rsidRDefault="00E017A0">
            <w:pPr>
              <w:pStyle w:val="TableParagraph"/>
              <w:spacing w:before="0" w:line="251" w:lineRule="exact"/>
              <w:ind w:left="107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МАОУ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FF26B2" w:rsidRDefault="00E017A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285" w:type="dxa"/>
          </w:tcPr>
          <w:p w:rsidR="00FF26B2" w:rsidRDefault="00E017A0">
            <w:pPr>
              <w:pStyle w:val="TableParagraph"/>
              <w:spacing w:before="252"/>
              <w:ind w:left="108"/>
            </w:pPr>
            <w:r>
              <w:t>Евграфова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1020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198" w:type="dxa"/>
          </w:tcPr>
          <w:p w:rsidR="00FF26B2" w:rsidRDefault="00E017A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1721" w:type="dxa"/>
          </w:tcPr>
          <w:p w:rsidR="00FF26B2" w:rsidRDefault="00E017A0">
            <w:pPr>
              <w:pStyle w:val="TableParagraph"/>
              <w:spacing w:before="252"/>
              <w:ind w:left="110"/>
            </w:pPr>
            <w:r>
              <w:rPr>
                <w:spacing w:val="-2"/>
              </w:rPr>
              <w:t>Участник</w:t>
            </w:r>
          </w:p>
        </w:tc>
      </w:tr>
    </w:tbl>
    <w:p w:rsidR="00FF26B2" w:rsidRDefault="00FF26B2">
      <w:pPr>
        <w:pStyle w:val="a3"/>
        <w:rPr>
          <w:sz w:val="2"/>
        </w:rPr>
      </w:pPr>
      <w:bookmarkStart w:id="0" w:name="_GoBack"/>
      <w:bookmarkEnd w:id="0"/>
    </w:p>
    <w:sectPr w:rsidR="00FF26B2">
      <w:pgSz w:w="11910" w:h="16840"/>
      <w:pgMar w:top="10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26B2"/>
    <w:rsid w:val="00E017A0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2025-10-26T08:05:00Z</dcterms:created>
  <dcterms:modified xsi:type="dcterms:W3CDTF">2025-10-26T08:17:00Z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